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4A58" w14:textId="15AC1938" w:rsidR="00D07C0D" w:rsidRDefault="00D07C0D">
      <w:pPr>
        <w:rPr>
          <w:b/>
          <w:bCs/>
        </w:rPr>
      </w:pPr>
      <w:r>
        <w:rPr>
          <w:b/>
          <w:bCs/>
        </w:rPr>
        <w:t>YOUNG PERSONS COUNSELLOR</w:t>
      </w:r>
    </w:p>
    <w:p w14:paraId="3426E66B" w14:textId="4F5D4560" w:rsidR="00625AAB" w:rsidRPr="00804A75" w:rsidRDefault="00625AAB">
      <w:pPr>
        <w:rPr>
          <w:b/>
          <w:bCs/>
        </w:rPr>
      </w:pPr>
      <w:r w:rsidRPr="00804A75">
        <w:rPr>
          <w:b/>
          <w:bCs/>
        </w:rPr>
        <w:t>Benefits of this post:</w:t>
      </w:r>
    </w:p>
    <w:p w14:paraId="4D8505A8" w14:textId="0B7B41FA" w:rsidR="006D45FD" w:rsidRDefault="009853C8" w:rsidP="006D45FD">
      <w:r>
        <w:t xml:space="preserve">An exciting opportunity to expand your practice, gain invaluable experience working with young people and receive </w:t>
      </w:r>
      <w:r w:rsidR="00AA5748">
        <w:t>competitive pay</w:t>
      </w:r>
      <w:r w:rsidR="006D45FD">
        <w:t>.</w:t>
      </w:r>
      <w:r>
        <w:t xml:space="preserve"> </w:t>
      </w:r>
    </w:p>
    <w:p w14:paraId="4DD00503" w14:textId="08987AF0" w:rsidR="00625AAB" w:rsidRPr="00804A75" w:rsidRDefault="00625AAB">
      <w:pPr>
        <w:rPr>
          <w:b/>
          <w:bCs/>
        </w:rPr>
      </w:pPr>
      <w:r w:rsidRPr="00804A75">
        <w:rPr>
          <w:b/>
          <w:bCs/>
        </w:rPr>
        <w:t>Description:</w:t>
      </w:r>
    </w:p>
    <w:p w14:paraId="308E6000" w14:textId="2C5AC7FB" w:rsidR="005906E2" w:rsidRDefault="005906E2" w:rsidP="005906E2">
      <w:r>
        <w:t xml:space="preserve">This is a three-day Self-Employed post </w:t>
      </w:r>
      <w:r w:rsidR="009755A8">
        <w:t xml:space="preserve">that involves working with </w:t>
      </w:r>
      <w:r>
        <w:t xml:space="preserve">5 pupils per day </w:t>
      </w:r>
      <w:r w:rsidR="00594EBE">
        <w:t xml:space="preserve">(11 to 18 years old) </w:t>
      </w:r>
      <w:r>
        <w:t xml:space="preserve">during the academic year. Ideally suited to boost your current practice in terms of experience, regular clients and income.  </w:t>
      </w:r>
    </w:p>
    <w:p w14:paraId="3047A65A" w14:textId="4A729EE3" w:rsidR="005906E2" w:rsidRPr="00804A75" w:rsidRDefault="005906E2" w:rsidP="005906E2">
      <w:pPr>
        <w:rPr>
          <w:b/>
          <w:bCs/>
        </w:rPr>
      </w:pPr>
      <w:r w:rsidRPr="00804A75">
        <w:rPr>
          <w:b/>
          <w:bCs/>
        </w:rPr>
        <w:t>T</w:t>
      </w:r>
      <w:r w:rsidR="00343294">
        <w:rPr>
          <w:b/>
          <w:bCs/>
        </w:rPr>
        <w:t>he role involves</w:t>
      </w:r>
      <w:r w:rsidRPr="00804A75">
        <w:rPr>
          <w:b/>
          <w:bCs/>
        </w:rPr>
        <w:t>:</w:t>
      </w:r>
    </w:p>
    <w:p w14:paraId="1C702FF8" w14:textId="77777777" w:rsidR="00AA5748" w:rsidRDefault="009853C8" w:rsidP="00AA5748">
      <w:r>
        <w:t xml:space="preserve">Provide one to one counselling sessions with young people in a high school setting in the Falkirk area. Each session is 50 mins </w:t>
      </w:r>
    </w:p>
    <w:p w14:paraId="0C69045C" w14:textId="53157B82" w:rsidR="00AA5748" w:rsidRDefault="00AA5748">
      <w:r>
        <w:t>M</w:t>
      </w:r>
      <w:r w:rsidRPr="00AA5748">
        <w:t>aintain adequate records of clinical work.</w:t>
      </w:r>
    </w:p>
    <w:p w14:paraId="24084B5C" w14:textId="0F469F79" w:rsidR="00AA5748" w:rsidRDefault="00AA5748">
      <w:r>
        <w:t>Utilis</w:t>
      </w:r>
      <w:r w:rsidR="00343294">
        <w:t>ing</w:t>
      </w:r>
      <w:r>
        <w:t xml:space="preserve"> Life Trax evaluation tool</w:t>
      </w:r>
      <w:r w:rsidR="00343294">
        <w:t xml:space="preserve"> (guidance given)</w:t>
      </w:r>
    </w:p>
    <w:p w14:paraId="10D91A07" w14:textId="530946DE" w:rsidR="00AA5748" w:rsidRPr="00AA5748" w:rsidRDefault="00AA5748" w:rsidP="00AA5748">
      <w:r w:rsidRPr="00AA5748">
        <w:t xml:space="preserve">Comply with all policies, procedures and </w:t>
      </w:r>
      <w:r w:rsidR="009755A8">
        <w:t xml:space="preserve">ethical </w:t>
      </w:r>
      <w:r w:rsidRPr="00AA5748">
        <w:t>standards</w:t>
      </w:r>
      <w:r w:rsidR="009755A8">
        <w:t xml:space="preserve"> appropriate to your professional body</w:t>
      </w:r>
    </w:p>
    <w:p w14:paraId="1DF67EE9" w14:textId="1E18A6EA" w:rsidR="00AA5748" w:rsidRDefault="00AA5748">
      <w:r>
        <w:t>Attend</w:t>
      </w:r>
      <w:r w:rsidR="00343294">
        <w:t>ing</w:t>
      </w:r>
      <w:r>
        <w:t xml:space="preserve"> team meetings</w:t>
      </w:r>
    </w:p>
    <w:p w14:paraId="5E5C960F" w14:textId="6D7166A5" w:rsidR="00625AAB" w:rsidRDefault="00625AAB">
      <w:r>
        <w:t>Work</w:t>
      </w:r>
      <w:r w:rsidR="00343294">
        <w:t>ing</w:t>
      </w:r>
      <w:r>
        <w:t xml:space="preserve"> collaboratively with school staff and when appropriate family members of young people.</w:t>
      </w:r>
    </w:p>
    <w:p w14:paraId="12F015FC" w14:textId="7EFAA5FC" w:rsidR="00625AAB" w:rsidRDefault="00625AAB">
      <w:r>
        <w:t>Assess</w:t>
      </w:r>
      <w:r w:rsidR="00343294">
        <w:t>ing</w:t>
      </w:r>
      <w:r>
        <w:t xml:space="preserve"> risk and raise when necessary (Guidance is provided)</w:t>
      </w:r>
    </w:p>
    <w:p w14:paraId="1EBF1951" w14:textId="77777777" w:rsidR="00625AAB" w:rsidRPr="00804A75" w:rsidRDefault="00625AAB">
      <w:pPr>
        <w:rPr>
          <w:b/>
          <w:bCs/>
        </w:rPr>
      </w:pPr>
      <w:r w:rsidRPr="00804A75">
        <w:rPr>
          <w:b/>
          <w:bCs/>
        </w:rPr>
        <w:t>Necessary candidate requirements:</w:t>
      </w:r>
    </w:p>
    <w:p w14:paraId="1C01A0C0" w14:textId="77777777" w:rsidR="00625AAB" w:rsidRDefault="00625AAB">
      <w:r>
        <w:t>Diploma in counselling</w:t>
      </w:r>
    </w:p>
    <w:p w14:paraId="058C06A9" w14:textId="77777777" w:rsidR="00625AAB" w:rsidRDefault="00625AAB">
      <w:r>
        <w:t>One year post experience</w:t>
      </w:r>
    </w:p>
    <w:p w14:paraId="316B72E3" w14:textId="4E6A22FA" w:rsidR="00625AAB" w:rsidRDefault="00625AAB">
      <w:r>
        <w:t xml:space="preserve">Member of COSCA or BACP  </w:t>
      </w:r>
    </w:p>
    <w:p w14:paraId="7C4C3466" w14:textId="45B294BA" w:rsidR="00F5491C" w:rsidRDefault="00F5491C">
      <w:r>
        <w:t>Supervision to appropriate ratio of your professional body</w:t>
      </w:r>
      <w:r w:rsidR="00804A75">
        <w:t xml:space="preserve"> (we also have monthly in house Supervision) </w:t>
      </w:r>
    </w:p>
    <w:p w14:paraId="4D9A0CA7" w14:textId="06EECD18" w:rsidR="00F5491C" w:rsidRPr="00804A75" w:rsidRDefault="00F5491C">
      <w:pPr>
        <w:rPr>
          <w:b/>
          <w:bCs/>
        </w:rPr>
      </w:pPr>
      <w:r w:rsidRPr="00804A75">
        <w:rPr>
          <w:b/>
          <w:bCs/>
        </w:rPr>
        <w:t>Desirable:</w:t>
      </w:r>
    </w:p>
    <w:p w14:paraId="664992BA" w14:textId="3480CA81" w:rsidR="00F5491C" w:rsidRDefault="00F5491C">
      <w:r>
        <w:t>Experience in working with young people and families</w:t>
      </w:r>
    </w:p>
    <w:p w14:paraId="305C05F3" w14:textId="0FDB4FFA" w:rsidR="002068F6" w:rsidRDefault="002068F6">
      <w:r>
        <w:t>Current disclosure</w:t>
      </w:r>
    </w:p>
    <w:p w14:paraId="351E5AAB" w14:textId="77777777" w:rsidR="00804A75" w:rsidRPr="00804A75" w:rsidRDefault="00804A75">
      <w:pPr>
        <w:rPr>
          <w:b/>
          <w:bCs/>
        </w:rPr>
      </w:pPr>
      <w:r w:rsidRPr="00804A75">
        <w:rPr>
          <w:b/>
          <w:bCs/>
        </w:rPr>
        <w:t>Current pay rate:</w:t>
      </w:r>
    </w:p>
    <w:p w14:paraId="06DF1EC3" w14:textId="76866EEE" w:rsidR="00804A75" w:rsidRDefault="00804A75">
      <w:r>
        <w:t xml:space="preserve"> £</w:t>
      </w:r>
      <w:r w:rsidR="00174D68">
        <w:t>180</w:t>
      </w:r>
      <w:r>
        <w:t xml:space="preserve"> per day paid on monthly basis via invoice</w:t>
      </w:r>
      <w:r w:rsidR="00174D68">
        <w:t xml:space="preserve"> (one to three days available)</w:t>
      </w:r>
    </w:p>
    <w:p w14:paraId="3CE2499F" w14:textId="280DF6B0" w:rsidR="00F5491C" w:rsidRPr="00804A75" w:rsidRDefault="006D45FD">
      <w:pPr>
        <w:rPr>
          <w:b/>
          <w:bCs/>
        </w:rPr>
      </w:pPr>
      <w:r w:rsidRPr="00804A75">
        <w:rPr>
          <w:b/>
          <w:bCs/>
        </w:rPr>
        <w:t>About Life Trax</w:t>
      </w:r>
    </w:p>
    <w:p w14:paraId="5196EA5F" w14:textId="06503A76" w:rsidR="00AA5748" w:rsidRDefault="006D45FD">
      <w:r>
        <w:t xml:space="preserve">We have over 20 </w:t>
      </w:r>
      <w:r w:rsidR="005906E2">
        <w:t xml:space="preserve">years’ experience working in schools and over 10 years in this current contract. We are a small team dedicated to providing the highest quality </w:t>
      </w:r>
      <w:r w:rsidR="00804A75">
        <w:t>of service to young people. We have a formidable reputation for consistency in our standard of service and our positive outcomes from our work. We support each other in the team and promote positive wellbeing for ourselves as workers and for the clients we work with.</w:t>
      </w:r>
      <w:r w:rsidR="00B22C92">
        <w:t xml:space="preserve"> Contact </w:t>
      </w:r>
      <w:hyperlink r:id="rId5" w:history="1">
        <w:r w:rsidR="00B22C92" w:rsidRPr="002649BB">
          <w:rPr>
            <w:rStyle w:val="Hyperlink"/>
          </w:rPr>
          <w:t>john@lifetrax.org.uk</w:t>
        </w:r>
      </w:hyperlink>
      <w:r w:rsidR="00B22C92">
        <w:t xml:space="preserve"> </w:t>
      </w:r>
    </w:p>
    <w:sectPr w:rsidR="00AA5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4218D"/>
    <w:multiLevelType w:val="multilevel"/>
    <w:tmpl w:val="3B84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6685B"/>
    <w:multiLevelType w:val="multilevel"/>
    <w:tmpl w:val="7CE6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498399">
    <w:abstractNumId w:val="0"/>
  </w:num>
  <w:num w:numId="2" w16cid:durableId="1178353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C8"/>
    <w:rsid w:val="00174D68"/>
    <w:rsid w:val="002068F6"/>
    <w:rsid w:val="002431EA"/>
    <w:rsid w:val="00343294"/>
    <w:rsid w:val="00507041"/>
    <w:rsid w:val="005906E2"/>
    <w:rsid w:val="00594EBE"/>
    <w:rsid w:val="00625AAB"/>
    <w:rsid w:val="006D45FD"/>
    <w:rsid w:val="00705D41"/>
    <w:rsid w:val="00804A75"/>
    <w:rsid w:val="009755A8"/>
    <w:rsid w:val="009853C8"/>
    <w:rsid w:val="009B12DE"/>
    <w:rsid w:val="00A0248F"/>
    <w:rsid w:val="00A60CA4"/>
    <w:rsid w:val="00A7422A"/>
    <w:rsid w:val="00AA5748"/>
    <w:rsid w:val="00B22C92"/>
    <w:rsid w:val="00D07C0D"/>
    <w:rsid w:val="00E44515"/>
    <w:rsid w:val="00F5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2C58"/>
  <w15:chartTrackingRefBased/>
  <w15:docId w15:val="{5F26468F-FA89-4E94-85AE-BCD4FBF6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3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3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3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3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3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3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3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3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3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3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3C8"/>
    <w:rPr>
      <w:rFonts w:eastAsiaTheme="majorEastAsia" w:cstheme="majorBidi"/>
      <w:color w:val="272727" w:themeColor="text1" w:themeTint="D8"/>
    </w:rPr>
  </w:style>
  <w:style w:type="paragraph" w:styleId="Title">
    <w:name w:val="Title"/>
    <w:basedOn w:val="Normal"/>
    <w:next w:val="Normal"/>
    <w:link w:val="TitleChar"/>
    <w:uiPriority w:val="10"/>
    <w:qFormat/>
    <w:rsid w:val="00985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3C8"/>
    <w:pPr>
      <w:spacing w:before="160"/>
      <w:jc w:val="center"/>
    </w:pPr>
    <w:rPr>
      <w:i/>
      <w:iCs/>
      <w:color w:val="404040" w:themeColor="text1" w:themeTint="BF"/>
    </w:rPr>
  </w:style>
  <w:style w:type="character" w:customStyle="1" w:styleId="QuoteChar">
    <w:name w:val="Quote Char"/>
    <w:basedOn w:val="DefaultParagraphFont"/>
    <w:link w:val="Quote"/>
    <w:uiPriority w:val="29"/>
    <w:rsid w:val="009853C8"/>
    <w:rPr>
      <w:i/>
      <w:iCs/>
      <w:color w:val="404040" w:themeColor="text1" w:themeTint="BF"/>
    </w:rPr>
  </w:style>
  <w:style w:type="paragraph" w:styleId="ListParagraph">
    <w:name w:val="List Paragraph"/>
    <w:basedOn w:val="Normal"/>
    <w:uiPriority w:val="34"/>
    <w:qFormat/>
    <w:rsid w:val="009853C8"/>
    <w:pPr>
      <w:ind w:left="720"/>
      <w:contextualSpacing/>
    </w:pPr>
  </w:style>
  <w:style w:type="character" w:styleId="IntenseEmphasis">
    <w:name w:val="Intense Emphasis"/>
    <w:basedOn w:val="DefaultParagraphFont"/>
    <w:uiPriority w:val="21"/>
    <w:qFormat/>
    <w:rsid w:val="009853C8"/>
    <w:rPr>
      <w:i/>
      <w:iCs/>
      <w:color w:val="2F5496" w:themeColor="accent1" w:themeShade="BF"/>
    </w:rPr>
  </w:style>
  <w:style w:type="paragraph" w:styleId="IntenseQuote">
    <w:name w:val="Intense Quote"/>
    <w:basedOn w:val="Normal"/>
    <w:next w:val="Normal"/>
    <w:link w:val="IntenseQuoteChar"/>
    <w:uiPriority w:val="30"/>
    <w:qFormat/>
    <w:rsid w:val="00985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3C8"/>
    <w:rPr>
      <w:i/>
      <w:iCs/>
      <w:color w:val="2F5496" w:themeColor="accent1" w:themeShade="BF"/>
    </w:rPr>
  </w:style>
  <w:style w:type="character" w:styleId="IntenseReference">
    <w:name w:val="Intense Reference"/>
    <w:basedOn w:val="DefaultParagraphFont"/>
    <w:uiPriority w:val="32"/>
    <w:qFormat/>
    <w:rsid w:val="009853C8"/>
    <w:rPr>
      <w:b/>
      <w:bCs/>
      <w:smallCaps/>
      <w:color w:val="2F5496" w:themeColor="accent1" w:themeShade="BF"/>
      <w:spacing w:val="5"/>
    </w:rPr>
  </w:style>
  <w:style w:type="character" w:styleId="Hyperlink">
    <w:name w:val="Hyperlink"/>
    <w:basedOn w:val="DefaultParagraphFont"/>
    <w:uiPriority w:val="99"/>
    <w:unhideWhenUsed/>
    <w:rsid w:val="00B22C92"/>
    <w:rPr>
      <w:color w:val="0563C1" w:themeColor="hyperlink"/>
      <w:u w:val="single"/>
    </w:rPr>
  </w:style>
  <w:style w:type="character" w:styleId="UnresolvedMention">
    <w:name w:val="Unresolved Mention"/>
    <w:basedOn w:val="DefaultParagraphFont"/>
    <w:uiPriority w:val="99"/>
    <w:semiHidden/>
    <w:unhideWhenUsed/>
    <w:rsid w:val="00B22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lifetrax.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Doherty</dc:creator>
  <cp:keywords/>
  <dc:description/>
  <cp:lastModifiedBy>Audrey Smith</cp:lastModifiedBy>
  <cp:revision>3</cp:revision>
  <dcterms:created xsi:type="dcterms:W3CDTF">2026-07-21T13:51:00Z</dcterms:created>
  <dcterms:modified xsi:type="dcterms:W3CDTF">2026-07-21T15:08:00Z</dcterms:modified>
</cp:coreProperties>
</file>