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C341" w14:textId="1B69E3EF" w:rsidR="00590F9D" w:rsidRDefault="00DF5762">
      <w:r w:rsidRPr="00DF5762">
        <w:rPr>
          <w:b/>
          <w:bCs/>
        </w:rPr>
        <w:t>Counsellor / Psychotherapist – Group Reflective Supervision Facilitator</w:t>
      </w:r>
      <w:r w:rsidRPr="00DF5762">
        <w:rPr>
          <w:b/>
          <w:bCs/>
        </w:rPr>
        <w:br/>
      </w:r>
      <w:r w:rsidRPr="00DF5762">
        <w:br/>
        <w:t>Location: Ayrshire (near Alloway and Coylton) – residential children’s homes approximately 15 minutes from Ayr town centre</w:t>
      </w:r>
      <w:r w:rsidRPr="00DF5762">
        <w:br/>
        <w:t>Hours: Two hours fortnightly, Thursday mornings</w:t>
      </w:r>
      <w:r w:rsidRPr="00DF5762">
        <w:br/>
        <w:t>Contract: Sessional / self-employed</w:t>
      </w:r>
      <w:r w:rsidRPr="00DF5762">
        <w:br/>
        <w:t>Fee: Negotiable, depending on experience</w:t>
      </w:r>
      <w:r w:rsidRPr="00DF5762">
        <w:br/>
      </w:r>
      <w:r w:rsidRPr="00DF5762">
        <w:br/>
      </w:r>
      <w:r w:rsidRPr="00DF5762">
        <w:rPr>
          <w:b/>
          <w:bCs/>
        </w:rPr>
        <w:t>About the Role</w:t>
      </w:r>
      <w:r w:rsidRPr="00DF5762">
        <w:rPr>
          <w:b/>
          <w:bCs/>
        </w:rPr>
        <w:br/>
      </w:r>
      <w:r w:rsidRPr="00DF5762">
        <w:t>We are seeking an experienced counsellor or psychotherapist to facilitate fortnightly group reflective supervision sessions for residential childcare workers.</w:t>
      </w:r>
      <w:r w:rsidRPr="00DF5762">
        <w:br/>
      </w:r>
      <w:r w:rsidRPr="00DF5762">
        <w:br/>
        <w:t>Our teams support young people who have experienced trauma, adversity and complex emotional and behavioural difficulties. We are looking for someone who can create a safe, supportive and non-judgemental space for staff to reflect on their experiences, explore the emotional demands of their work and strengthen their therapeutic approach.</w:t>
      </w:r>
      <w:r w:rsidRPr="00DF5762">
        <w:br/>
      </w:r>
      <w:r w:rsidRPr="00DF5762">
        <w:br/>
      </w:r>
      <w:r w:rsidRPr="00DF5762">
        <w:rPr>
          <w:b/>
          <w:bCs/>
        </w:rPr>
        <w:t>Purpose of the Sessions</w:t>
      </w:r>
      <w:r w:rsidRPr="00DF5762">
        <w:rPr>
          <w:b/>
          <w:bCs/>
        </w:rPr>
        <w:br/>
      </w:r>
      <w:r w:rsidRPr="00DF5762">
        <w:t>The sessions will aim to:</w:t>
      </w:r>
      <w:r w:rsidRPr="00DF5762">
        <w:br/>
      </w:r>
      <w:r w:rsidRPr="00DF5762">
        <w:br/>
        <w:t>* Support reflection on staff members’ experiences, feelings and responses to challenging situations.</w:t>
      </w:r>
      <w:r w:rsidRPr="00DF5762">
        <w:br/>
        <w:t>* Develop understanding of trauma, attachment and the emotional needs underlying young people’s behaviour.</w:t>
      </w:r>
      <w:r w:rsidRPr="00DF5762">
        <w:br/>
        <w:t>* Explore relationships, professional boundaries and team dynamics.</w:t>
      </w:r>
      <w:r w:rsidRPr="00DF5762">
        <w:br/>
        <w:t>* Promote staff wellbeing, emotional resilience and professional confidence.</w:t>
      </w:r>
      <w:r w:rsidRPr="00DF5762">
        <w:br/>
        <w:t>* Provide a constructive, non-blaming space to discuss difficult incidents.</w:t>
      </w:r>
      <w:r w:rsidRPr="00DF5762">
        <w:br/>
        <w:t>* Encourage reflective, compassionate and trauma-informed practice.</w:t>
      </w:r>
      <w:r w:rsidRPr="00DF5762">
        <w:br/>
      </w:r>
      <w:r w:rsidRPr="00DF5762">
        <w:br/>
        <w:t>Sessions should be reflective and discussion-led, rather than formal training or operational supervision.</w:t>
      </w:r>
      <w:r w:rsidRPr="00DF5762">
        <w:br/>
      </w:r>
      <w:r w:rsidRPr="00DF5762">
        <w:br/>
      </w:r>
      <w:r w:rsidRPr="00DF5762">
        <w:rPr>
          <w:b/>
          <w:bCs/>
        </w:rPr>
        <w:t>About You</w:t>
      </w:r>
      <w:r w:rsidRPr="00DF5762">
        <w:rPr>
          <w:b/>
          <w:bCs/>
        </w:rPr>
        <w:br/>
      </w:r>
      <w:r w:rsidRPr="00DF5762">
        <w:t>We are looking for a qualified counsellor or psychotherapist with:</w:t>
      </w:r>
      <w:r w:rsidRPr="00DF5762">
        <w:br/>
      </w:r>
      <w:r w:rsidRPr="00DF5762">
        <w:br/>
        <w:t>* Experience facilitating group reflective supervision or therapeutic groups.</w:t>
      </w:r>
      <w:r w:rsidRPr="00DF5762">
        <w:br/>
        <w:t>* A strong understanding of trauma, attachment and relational approaches.</w:t>
      </w:r>
      <w:r w:rsidRPr="00DF5762">
        <w:br/>
        <w:t>* Experience working with children, young people or professionals supporting individuals with complex needs.</w:t>
      </w:r>
      <w:r w:rsidRPr="00DF5762">
        <w:br/>
        <w:t>* Confidence facilitating sensitive discussions and managing group dynamics.</w:t>
      </w:r>
      <w:r w:rsidRPr="00DF5762">
        <w:br/>
        <w:t>* Appropriate professional registration or membership, such as BACP, UKCP or equivalent.</w:t>
      </w:r>
      <w:r w:rsidRPr="00DF5762">
        <w:br/>
      </w:r>
      <w:r w:rsidRPr="00DF5762">
        <w:br/>
        <w:t>Experience in residential childcare, CAMHS or working with care-experienced young people would be particularly beneficial.</w:t>
      </w:r>
      <w:r w:rsidRPr="00DF5762">
        <w:br/>
      </w:r>
      <w:r w:rsidRPr="00DF5762">
        <w:br/>
      </w:r>
      <w:r w:rsidRPr="00DF5762">
        <w:rPr>
          <w:b/>
          <w:bCs/>
        </w:rPr>
        <w:t>Working Arrangements</w:t>
      </w:r>
      <w:r w:rsidRPr="00DF5762">
        <w:br/>
        <w:t>Sessions will take place in person at our residential children’s homes in Ayrshire, approximately 15 minutes’ drive from Ayr town centre.</w:t>
      </w:r>
      <w:r w:rsidRPr="00DF5762">
        <w:br/>
      </w:r>
      <w:r w:rsidRPr="00DF5762">
        <w:br/>
        <w:t>The commitment is two hours every fortnight on Thursday mornings, with the potential for an ongoing arrangement.</w:t>
      </w:r>
      <w:r w:rsidRPr="00DF5762">
        <w:br/>
      </w:r>
      <w:r w:rsidRPr="00DF5762">
        <w:br/>
      </w:r>
      <w:r w:rsidRPr="00DF5762">
        <w:rPr>
          <w:b/>
          <w:bCs/>
        </w:rPr>
        <w:t>How to Apply</w:t>
      </w:r>
      <w:r w:rsidRPr="00DF5762">
        <w:br/>
        <w:t xml:space="preserve">Please send a brief expression of interest outlining your qualifications, relevant experience, availability and proposed sessional fee to Stephanie at </w:t>
      </w:r>
      <w:hyperlink r:id="rId4" w:history="1">
        <w:r w:rsidRPr="00DF5762">
          <w:rPr>
            <w:rStyle w:val="Hyperlink"/>
          </w:rPr>
          <w:t>jobs@clearviewcare.org.uk</w:t>
        </w:r>
      </w:hyperlink>
      <w:r w:rsidRPr="00DF5762">
        <w:br/>
      </w:r>
    </w:p>
    <w:sectPr w:rsidR="00590F9D" w:rsidSect="00DF5762">
      <w:pgSz w:w="11906" w:h="16838"/>
      <w:pgMar w:top="851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62"/>
    <w:rsid w:val="000E21ED"/>
    <w:rsid w:val="00532C77"/>
    <w:rsid w:val="00590F9D"/>
    <w:rsid w:val="00605721"/>
    <w:rsid w:val="00D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A6FDF"/>
  <w15:chartTrackingRefBased/>
  <w15:docId w15:val="{40886BAB-E27B-49EF-A506-2EE906A8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7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7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7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7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7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7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7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7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7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7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7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7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7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7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7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7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7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57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bs@clearviewcar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Smith</dc:creator>
  <cp:keywords/>
  <dc:description/>
  <cp:lastModifiedBy>Audrey Smith</cp:lastModifiedBy>
  <cp:revision>1</cp:revision>
  <dcterms:created xsi:type="dcterms:W3CDTF">2026-11-03T02:28:00Z</dcterms:created>
  <dcterms:modified xsi:type="dcterms:W3CDTF">2026-11-03T02:31:00Z</dcterms:modified>
</cp:coreProperties>
</file>